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C716" w14:textId="0BD2D6DB" w:rsidR="003934BF" w:rsidRPr="00305A76" w:rsidRDefault="0062142A" w:rsidP="00305A76">
      <w:pPr>
        <w:autoSpaceDE w:val="0"/>
        <w:autoSpaceDN w:val="0"/>
        <w:adjustRightInd w:val="0"/>
        <w:spacing w:after="0" w:line="240" w:lineRule="auto"/>
        <w:jc w:val="center"/>
        <w:rPr>
          <w:rFonts w:ascii="Bliss-Bold" w:hAnsi="Bliss-Bold" w:cs="Bliss-Bold"/>
          <w:b/>
          <w:bCs/>
          <w:color w:val="CF0061"/>
          <w:sz w:val="52"/>
          <w:szCs w:val="52"/>
        </w:rPr>
      </w:pPr>
      <w:r w:rsidRPr="00305A76">
        <w:rPr>
          <w:rFonts w:ascii="Bliss-Bold" w:hAnsi="Bliss-Bold" w:cs="Bliss-Bold"/>
          <w:b/>
          <w:bCs/>
          <w:noProof/>
          <w:color w:val="CF0061"/>
          <w:sz w:val="52"/>
          <w:szCs w:val="52"/>
          <w:lang w:eastAsia="nl-BE"/>
        </w:rPr>
        <w:drawing>
          <wp:anchor distT="0" distB="0" distL="114300" distR="114300" simplePos="0" relativeHeight="251658240" behindDoc="0" locked="0" layoutInCell="1" allowOverlap="1" wp14:anchorId="5C68C546" wp14:editId="618B1FC7">
            <wp:simplePos x="0" y="0"/>
            <wp:positionH relativeFrom="rightMargin">
              <wp:align>left</wp:align>
            </wp:positionH>
            <wp:positionV relativeFrom="paragraph">
              <wp:posOffset>-747395</wp:posOffset>
            </wp:positionV>
            <wp:extent cx="512875" cy="742950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!ouders zonder base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4BF" w:rsidRPr="00305A76">
        <w:rPr>
          <w:rFonts w:ascii="Bliss-Bold" w:hAnsi="Bliss-Bold" w:cs="Bliss-Bold"/>
          <w:b/>
          <w:bCs/>
          <w:color w:val="CF0061"/>
          <w:sz w:val="52"/>
          <w:szCs w:val="52"/>
        </w:rPr>
        <w:t>V</w:t>
      </w:r>
      <w:r w:rsidR="00DD1719">
        <w:rPr>
          <w:rFonts w:ascii="Bliss-Bold" w:hAnsi="Bliss-Bold" w:cs="Bliss-Bold"/>
          <w:b/>
          <w:bCs/>
          <w:color w:val="CF0061"/>
          <w:sz w:val="52"/>
          <w:szCs w:val="52"/>
        </w:rPr>
        <w:t>ragenlijst voor ouders</w:t>
      </w:r>
    </w:p>
    <w:p w14:paraId="42200296" w14:textId="5AA2D0C5" w:rsidR="00305A76" w:rsidRPr="00DD1719" w:rsidRDefault="00DD1719" w:rsidP="00305A76">
      <w:pPr>
        <w:autoSpaceDE w:val="0"/>
        <w:autoSpaceDN w:val="0"/>
        <w:adjustRightInd w:val="0"/>
        <w:spacing w:after="0" w:line="240" w:lineRule="auto"/>
        <w:jc w:val="center"/>
        <w:rPr>
          <w:rFonts w:ascii="Bliss-Bold" w:hAnsi="Bliss-Bold" w:cs="Bliss-Bold"/>
          <w:b/>
          <w:bCs/>
          <w:i/>
          <w:color w:val="CF0061"/>
          <w:sz w:val="40"/>
          <w:szCs w:val="40"/>
        </w:rPr>
      </w:pPr>
      <w:r w:rsidRPr="00DD1719">
        <w:rPr>
          <w:rFonts w:ascii="Bliss-Bold" w:hAnsi="Bliss-Bold" w:cs="Bliss-Bold"/>
          <w:b/>
          <w:bCs/>
          <w:i/>
          <w:color w:val="CF0061"/>
          <w:sz w:val="40"/>
          <w:szCs w:val="40"/>
        </w:rPr>
        <w:t>Thema: s</w:t>
      </w:r>
      <w:r w:rsidR="00305A76" w:rsidRPr="00DD1719">
        <w:rPr>
          <w:rFonts w:ascii="Bliss-Bold" w:hAnsi="Bliss-Bold" w:cs="Bliss-Bold"/>
          <w:b/>
          <w:bCs/>
          <w:i/>
          <w:color w:val="CF0061"/>
          <w:sz w:val="40"/>
          <w:szCs w:val="40"/>
        </w:rPr>
        <w:t>choolkosten</w:t>
      </w:r>
    </w:p>
    <w:p w14:paraId="403F8763" w14:textId="77777777" w:rsidR="003934BF" w:rsidRDefault="003934BF" w:rsidP="00917B00">
      <w:pPr>
        <w:rPr>
          <w:rFonts w:ascii="FlandersArtSans-Light" w:hAnsi="FlandersArtSans-Light" w:cs="FlandersArtSans-Light"/>
          <w:i/>
          <w:color w:val="000000"/>
          <w:sz w:val="19"/>
          <w:szCs w:val="19"/>
        </w:rPr>
      </w:pPr>
      <w:bookmarkStart w:id="0" w:name="_GoBack"/>
      <w:bookmarkEnd w:id="0"/>
    </w:p>
    <w:p w14:paraId="4A28EC80" w14:textId="1F05D640" w:rsidR="00AA6BEF" w:rsidRDefault="00AA6BEF" w:rsidP="0062142A">
      <w:p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3D76BF55" w14:textId="16CA7A96" w:rsidR="00AA6BEF" w:rsidRDefault="00AA6BEF" w:rsidP="00AA6BEF">
      <w:pPr>
        <w:pStyle w:val="Lijstalinea"/>
        <w:numPr>
          <w:ilvl w:val="0"/>
          <w:numId w:val="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 w:rsidRPr="00AA6BEF">
        <w:rPr>
          <w:rFonts w:ascii="FlandersArtSans-Light" w:hAnsi="FlandersArtSans-Light" w:cs="FlandersArtSans-Light"/>
          <w:color w:val="000000"/>
          <w:sz w:val="20"/>
          <w:szCs w:val="20"/>
        </w:rPr>
        <w:t>Ik voel mij voldoende geïnformeerd over wat een schooljaar gaat kosten.</w:t>
      </w:r>
    </w:p>
    <w:p w14:paraId="70CD7DDE" w14:textId="7A5EFD41" w:rsidR="00AA6BEF" w:rsidRDefault="00AA6BEF" w:rsidP="00AA6BEF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29269715" w14:textId="4C815ED8" w:rsidR="00AA6BEF" w:rsidRDefault="00AA6BEF" w:rsidP="00AA6BEF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5A36D015" w14:textId="0A73AC6E" w:rsidR="00AA6BEF" w:rsidRDefault="00AA6BEF" w:rsidP="00AA6BEF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12AAA12D" w14:textId="2754F3C4" w:rsidR="00AA6BEF" w:rsidRDefault="00AA6BEF" w:rsidP="00AA6BEF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010F0AEE" w14:textId="440CE658" w:rsidR="00AA6BEF" w:rsidRDefault="00AA6BEF" w:rsidP="00AA6BEF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3DED8A79" w14:textId="77777777" w:rsidR="0029338D" w:rsidRPr="0029338D" w:rsidRDefault="0029338D" w:rsidP="0029338D">
      <w:pPr>
        <w:pStyle w:val="Lijstalinea"/>
        <w:spacing w:line="276" w:lineRule="auto"/>
        <w:ind w:left="1440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443AD2E3" w14:textId="3A9F824D" w:rsidR="00AA6BEF" w:rsidRDefault="00C00061" w:rsidP="00AA6BEF">
      <w:pPr>
        <w:pStyle w:val="Lijstalinea"/>
        <w:numPr>
          <w:ilvl w:val="0"/>
          <w:numId w:val="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Ik voel mij voldoende geïnformeerd over de verschillende afbetalingsmogelijkheden.</w:t>
      </w:r>
    </w:p>
    <w:p w14:paraId="50E363B0" w14:textId="77777777" w:rsidR="00C00061" w:rsidRDefault="00C00061" w:rsidP="00C00061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3E744A8D" w14:textId="77777777" w:rsidR="00C00061" w:rsidRDefault="00C00061" w:rsidP="00C00061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0E5CE77B" w14:textId="77777777" w:rsidR="00C00061" w:rsidRDefault="00C00061" w:rsidP="00C00061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1D290E83" w14:textId="77777777" w:rsidR="00C00061" w:rsidRDefault="00C00061" w:rsidP="00C00061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4B1E6D3D" w14:textId="77777777" w:rsidR="00C00061" w:rsidRDefault="00C00061" w:rsidP="00C00061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1456951F" w14:textId="77777777" w:rsidR="00C00061" w:rsidRPr="00AA6BEF" w:rsidRDefault="00C00061" w:rsidP="00C00061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44032732" w14:textId="1C200306" w:rsidR="00AA6BEF" w:rsidRDefault="00C00061" w:rsidP="00C00061">
      <w:pPr>
        <w:pStyle w:val="Lijstalinea"/>
        <w:numPr>
          <w:ilvl w:val="0"/>
          <w:numId w:val="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Ik voel mij voldoende geïnformeerd over de verschillende spaarplannen.</w:t>
      </w:r>
    </w:p>
    <w:p w14:paraId="694B2182" w14:textId="77777777" w:rsidR="00C00061" w:rsidRDefault="00C00061" w:rsidP="00C00061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025179A2" w14:textId="77777777" w:rsidR="00C00061" w:rsidRDefault="00C00061" w:rsidP="00C00061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0AB3E391" w14:textId="77777777" w:rsidR="00C00061" w:rsidRDefault="00C00061" w:rsidP="00C00061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322DEF7F" w14:textId="77777777" w:rsidR="00C00061" w:rsidRDefault="00C00061" w:rsidP="00C00061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5587D014" w14:textId="5AA4B402" w:rsidR="00C00061" w:rsidRDefault="00C00061" w:rsidP="00C00061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7B9A8D42" w14:textId="77777777" w:rsidR="00C00061" w:rsidRPr="00C00061" w:rsidRDefault="00C00061" w:rsidP="00C00061">
      <w:pPr>
        <w:pStyle w:val="Lijstalinea"/>
        <w:spacing w:line="276" w:lineRule="auto"/>
        <w:ind w:left="1440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66DA3EB5" w14:textId="1BD50949" w:rsidR="00C00061" w:rsidRDefault="00C00061" w:rsidP="00C00061">
      <w:pPr>
        <w:pStyle w:val="Lijstalinea"/>
        <w:numPr>
          <w:ilvl w:val="0"/>
          <w:numId w:val="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Ik voel mij voldoende geïnformeerd over de sancties bij het niet betalen van schoolfacturen.</w:t>
      </w:r>
    </w:p>
    <w:p w14:paraId="4D23B8F9" w14:textId="77777777" w:rsidR="00C00061" w:rsidRDefault="00C00061" w:rsidP="00C00061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6E7C0969" w14:textId="77777777" w:rsidR="00C00061" w:rsidRDefault="00C00061" w:rsidP="00C00061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278202FF" w14:textId="77777777" w:rsidR="00C00061" w:rsidRDefault="00C00061" w:rsidP="00C00061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41B9C23C" w14:textId="77777777" w:rsidR="00C00061" w:rsidRDefault="00C00061" w:rsidP="00C00061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0E5D4A39" w14:textId="77777777" w:rsidR="00C00061" w:rsidRDefault="00C00061" w:rsidP="00C00061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56D1E3F9" w14:textId="11F53D0B" w:rsidR="00C00061" w:rsidRDefault="00C00061" w:rsidP="00C00061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08338BC4" w14:textId="70D548CC" w:rsidR="00C00061" w:rsidRDefault="00C00061" w:rsidP="00C00061">
      <w:pPr>
        <w:pStyle w:val="Lijstalinea"/>
        <w:numPr>
          <w:ilvl w:val="0"/>
          <w:numId w:val="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Ik weet wie ik kan aanspreken wanneer ik problemen ervaar met het betalen van schoolfacturen.</w:t>
      </w:r>
    </w:p>
    <w:p w14:paraId="341FE44D" w14:textId="77777777" w:rsidR="00C00061" w:rsidRDefault="00C00061" w:rsidP="00C00061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468625C1" w14:textId="77777777" w:rsidR="00C00061" w:rsidRDefault="00C00061" w:rsidP="00C00061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23633767" w14:textId="77777777" w:rsidR="00C00061" w:rsidRDefault="00C00061" w:rsidP="00C00061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30513F8A" w14:textId="77777777" w:rsidR="00C00061" w:rsidRDefault="00C00061" w:rsidP="00C00061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37FF51CC" w14:textId="77777777" w:rsidR="00C00061" w:rsidRDefault="00C00061" w:rsidP="00C00061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4156A5B5" w14:textId="6662D531" w:rsidR="00C00061" w:rsidRDefault="00C00061" w:rsidP="00C00061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789997BB" w14:textId="4CC088AF" w:rsidR="00C00061" w:rsidRDefault="00C00061" w:rsidP="00C00061">
      <w:pPr>
        <w:pStyle w:val="Lijstalinea"/>
        <w:numPr>
          <w:ilvl w:val="0"/>
          <w:numId w:val="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Ik vertrouw de school voldoende om vragen te stellen rond schoolkosten, indien nodig</w:t>
      </w:r>
      <w:r w:rsidR="0029338D">
        <w:rPr>
          <w:rFonts w:ascii="FlandersArtSans-Light" w:hAnsi="FlandersArtSans-Light" w:cs="FlandersArtSans-Light"/>
          <w:color w:val="000000"/>
          <w:sz w:val="20"/>
          <w:szCs w:val="20"/>
        </w:rPr>
        <w:t>.</w:t>
      </w:r>
    </w:p>
    <w:p w14:paraId="612A6FEE" w14:textId="77777777" w:rsidR="00C00061" w:rsidRDefault="00C00061" w:rsidP="00C00061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3414DF05" w14:textId="77777777" w:rsidR="00C00061" w:rsidRDefault="00C00061" w:rsidP="00C00061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1FBC8954" w14:textId="77777777" w:rsidR="00C00061" w:rsidRDefault="00C00061" w:rsidP="00C00061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1EED0C12" w14:textId="77777777" w:rsidR="00C00061" w:rsidRDefault="00C00061" w:rsidP="00C00061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06F4DCFE" w14:textId="77777777" w:rsidR="00C00061" w:rsidRDefault="00C00061" w:rsidP="00C00061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22D504EB" w14:textId="66F2E958" w:rsidR="00C00061" w:rsidRDefault="00C00061" w:rsidP="00C00061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0FEEBB79" w14:textId="77777777" w:rsidR="00305A76" w:rsidRDefault="00305A76" w:rsidP="00C00061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05F4E8F7" w14:textId="5349F640" w:rsidR="0029338D" w:rsidRPr="0029338D" w:rsidRDefault="0029338D" w:rsidP="0029338D">
      <w:pPr>
        <w:pStyle w:val="Lijstalinea"/>
        <w:numPr>
          <w:ilvl w:val="0"/>
          <w:numId w:val="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lastRenderedPageBreak/>
        <w:t>De school doet moeite om de kosten te verlagen.</w:t>
      </w:r>
    </w:p>
    <w:p w14:paraId="5660A241" w14:textId="77777777" w:rsidR="0029338D" w:rsidRDefault="0029338D" w:rsidP="0029338D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543D7B58" w14:textId="77777777" w:rsidR="0029338D" w:rsidRDefault="0029338D" w:rsidP="0029338D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55B1AFBE" w14:textId="77777777" w:rsidR="0029338D" w:rsidRDefault="0029338D" w:rsidP="0029338D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1CAFDE86" w14:textId="77777777" w:rsidR="0029338D" w:rsidRDefault="0029338D" w:rsidP="0029338D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21F86DA2" w14:textId="77777777" w:rsidR="0029338D" w:rsidRDefault="0029338D" w:rsidP="0029338D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72843E8D" w14:textId="5778D096" w:rsidR="0029338D" w:rsidRDefault="0029338D" w:rsidP="0029338D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50E6F471" w14:textId="1148878E" w:rsidR="0029338D" w:rsidRDefault="0029338D" w:rsidP="0029338D">
      <w:pPr>
        <w:pStyle w:val="Lijstalinea"/>
        <w:numPr>
          <w:ilvl w:val="0"/>
          <w:numId w:val="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De schoolfacturen komen op gepaste momenten doorheen het schooljaar.</w:t>
      </w:r>
    </w:p>
    <w:p w14:paraId="4884E742" w14:textId="77777777" w:rsidR="0029338D" w:rsidRDefault="0029338D" w:rsidP="0029338D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2DA8AC7D" w14:textId="77777777" w:rsidR="0029338D" w:rsidRDefault="0029338D" w:rsidP="0029338D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3AEE0543" w14:textId="77777777" w:rsidR="0029338D" w:rsidRDefault="0029338D" w:rsidP="0029338D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584CAA9D" w14:textId="77777777" w:rsidR="0029338D" w:rsidRDefault="0029338D" w:rsidP="0029338D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103A299F" w14:textId="77777777" w:rsidR="0029338D" w:rsidRDefault="0029338D" w:rsidP="0029338D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5767E9E5" w14:textId="77777777" w:rsidR="0029338D" w:rsidRPr="0029338D" w:rsidRDefault="0029338D" w:rsidP="0029338D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37E03BF5" w14:textId="1CFE4409" w:rsidR="001759DC" w:rsidRDefault="001759DC" w:rsidP="00917B00">
      <w:pPr>
        <w:rPr>
          <w:b/>
        </w:rPr>
      </w:pPr>
    </w:p>
    <w:p w14:paraId="3069096F" w14:textId="1F89562D" w:rsidR="00FB42B2" w:rsidRPr="00305A76" w:rsidRDefault="009758B9" w:rsidP="00917B00">
      <w:pPr>
        <w:rPr>
          <w:rFonts w:ascii="FlandersArtSans-Light" w:hAnsi="FlandersArtSans-Light"/>
          <w:b/>
          <w:sz w:val="20"/>
          <w:szCs w:val="20"/>
        </w:rPr>
      </w:pPr>
      <w:r w:rsidRPr="00305A76">
        <w:rPr>
          <w:rFonts w:ascii="FlandersArtSans-Light" w:hAnsi="FlandersArtSans-Light"/>
          <w:b/>
          <w:sz w:val="20"/>
          <w:szCs w:val="20"/>
        </w:rPr>
        <w:t>Wat kan er volgens jou</w:t>
      </w:r>
      <w:r w:rsidR="0029338D" w:rsidRPr="00305A76">
        <w:rPr>
          <w:rFonts w:ascii="FlandersArtSans-Light" w:hAnsi="FlandersArtSans-Light"/>
          <w:b/>
          <w:sz w:val="20"/>
          <w:szCs w:val="20"/>
        </w:rPr>
        <w:t xml:space="preserve"> beter?</w:t>
      </w:r>
    </w:p>
    <w:p w14:paraId="489BC296" w14:textId="77777777" w:rsidR="00FF1217" w:rsidRPr="00FC3D93" w:rsidRDefault="006B1BAC" w:rsidP="00917B00">
      <w:pPr>
        <w:rPr>
          <w:rFonts w:ascii="FlandersArtSans-Light" w:hAnsi="FlandersArtSans-Light"/>
          <w:b/>
        </w:rPr>
      </w:pPr>
      <w:r w:rsidRPr="00242F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4D77A" w14:textId="135FE669" w:rsidR="00917B00" w:rsidRPr="00305A76" w:rsidRDefault="009758B9">
      <w:pPr>
        <w:rPr>
          <w:rFonts w:ascii="FlandersArtSans-Light" w:hAnsi="FlandersArtSans-Light"/>
          <w:b/>
          <w:sz w:val="20"/>
          <w:szCs w:val="20"/>
        </w:rPr>
      </w:pPr>
      <w:r w:rsidRPr="00305A76">
        <w:rPr>
          <w:rFonts w:ascii="FlandersArtSans-Light" w:hAnsi="FlandersArtSans-Light"/>
          <w:b/>
          <w:sz w:val="20"/>
          <w:szCs w:val="20"/>
        </w:rPr>
        <w:t>Heb je</w:t>
      </w:r>
      <w:r w:rsidR="00FB42B2" w:rsidRPr="00305A76">
        <w:rPr>
          <w:rFonts w:ascii="FlandersArtSans-Light" w:hAnsi="FlandersArtSans-Light"/>
          <w:b/>
          <w:sz w:val="20"/>
          <w:szCs w:val="20"/>
        </w:rPr>
        <w:t xml:space="preserve"> nog </w:t>
      </w:r>
      <w:r w:rsidR="0029338D" w:rsidRPr="00305A76">
        <w:rPr>
          <w:rFonts w:ascii="FlandersArtSans-Light" w:hAnsi="FlandersArtSans-Light"/>
          <w:b/>
          <w:sz w:val="20"/>
          <w:szCs w:val="20"/>
        </w:rPr>
        <w:t xml:space="preserve">andere </w:t>
      </w:r>
      <w:r w:rsidR="00FB42B2" w:rsidRPr="00305A76">
        <w:rPr>
          <w:rFonts w:ascii="FlandersArtSans-Light" w:hAnsi="FlandersArtSans-Light"/>
          <w:b/>
          <w:sz w:val="20"/>
          <w:szCs w:val="20"/>
        </w:rPr>
        <w:t>opmerkingen?</w:t>
      </w:r>
    </w:p>
    <w:p w14:paraId="754B14C5" w14:textId="43778533" w:rsidR="006B1BAC" w:rsidRDefault="006B1BAC">
      <w:r w:rsidRPr="00242F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DE026" w14:textId="6FCCFDD9" w:rsidR="0029338D" w:rsidRDefault="0029338D"/>
    <w:p w14:paraId="26336B30" w14:textId="549AD704" w:rsidR="0029338D" w:rsidRPr="00305A76" w:rsidRDefault="00302068">
      <w:pPr>
        <w:rPr>
          <w:rFonts w:ascii="FlandersArtSans-Medium" w:hAnsi="FlandersArtSans-Medium"/>
          <w:b/>
          <w:sz w:val="20"/>
          <w:szCs w:val="20"/>
        </w:rPr>
      </w:pPr>
      <w:r w:rsidRPr="00305A76">
        <w:rPr>
          <w:rFonts w:ascii="FlandersArtSans-Medium" w:hAnsi="FlandersArtSans-Medium"/>
          <w:sz w:val="20"/>
          <w:szCs w:val="20"/>
        </w:rPr>
        <w:t>Bedankt voor jouw</w:t>
      </w:r>
      <w:r w:rsidR="0029338D" w:rsidRPr="00305A76">
        <w:rPr>
          <w:rFonts w:ascii="FlandersArtSans-Medium" w:hAnsi="FlandersArtSans-Medium"/>
          <w:sz w:val="20"/>
          <w:szCs w:val="20"/>
        </w:rPr>
        <w:t xml:space="preserve"> mening! </w:t>
      </w:r>
    </w:p>
    <w:sectPr w:rsidR="0029338D" w:rsidRPr="0030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9BE"/>
    <w:multiLevelType w:val="hybridMultilevel"/>
    <w:tmpl w:val="ED44DA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109A"/>
    <w:multiLevelType w:val="hybridMultilevel"/>
    <w:tmpl w:val="450EB95A"/>
    <w:lvl w:ilvl="0" w:tplc="58727A0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30B"/>
    <w:multiLevelType w:val="hybridMultilevel"/>
    <w:tmpl w:val="42C27A3E"/>
    <w:lvl w:ilvl="0" w:tplc="E7704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1B4C"/>
    <w:multiLevelType w:val="hybridMultilevel"/>
    <w:tmpl w:val="B3624D7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9A16A98A"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55924"/>
    <w:multiLevelType w:val="hybridMultilevel"/>
    <w:tmpl w:val="93D26172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254DD"/>
    <w:multiLevelType w:val="hybridMultilevel"/>
    <w:tmpl w:val="67465A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291A"/>
    <w:multiLevelType w:val="hybridMultilevel"/>
    <w:tmpl w:val="F404C8BA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474C0"/>
    <w:multiLevelType w:val="hybridMultilevel"/>
    <w:tmpl w:val="59384810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403B07"/>
    <w:multiLevelType w:val="hybridMultilevel"/>
    <w:tmpl w:val="8280E382"/>
    <w:lvl w:ilvl="0" w:tplc="58727A0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390F"/>
    <w:multiLevelType w:val="hybridMultilevel"/>
    <w:tmpl w:val="7E96D8C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8A5709"/>
    <w:multiLevelType w:val="hybridMultilevel"/>
    <w:tmpl w:val="67EC2E72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B16B8F"/>
    <w:multiLevelType w:val="hybridMultilevel"/>
    <w:tmpl w:val="55FE642A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F14FB4"/>
    <w:multiLevelType w:val="hybridMultilevel"/>
    <w:tmpl w:val="F99A38D2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CD673D"/>
    <w:multiLevelType w:val="hybridMultilevel"/>
    <w:tmpl w:val="DA4879CE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0"/>
    <w:rsid w:val="0009695A"/>
    <w:rsid w:val="000B2EB3"/>
    <w:rsid w:val="000C7C0B"/>
    <w:rsid w:val="001759DC"/>
    <w:rsid w:val="001F79C7"/>
    <w:rsid w:val="0029338D"/>
    <w:rsid w:val="00302068"/>
    <w:rsid w:val="00305A76"/>
    <w:rsid w:val="003934BF"/>
    <w:rsid w:val="003E63DE"/>
    <w:rsid w:val="00463E55"/>
    <w:rsid w:val="00542799"/>
    <w:rsid w:val="00573352"/>
    <w:rsid w:val="0062142A"/>
    <w:rsid w:val="006B1BAC"/>
    <w:rsid w:val="0084597F"/>
    <w:rsid w:val="00863D1C"/>
    <w:rsid w:val="008B1B07"/>
    <w:rsid w:val="00917B00"/>
    <w:rsid w:val="009758B9"/>
    <w:rsid w:val="00AA6BEF"/>
    <w:rsid w:val="00C00061"/>
    <w:rsid w:val="00CD7EB3"/>
    <w:rsid w:val="00D20AEB"/>
    <w:rsid w:val="00DA2AC0"/>
    <w:rsid w:val="00DD1719"/>
    <w:rsid w:val="00E902E2"/>
    <w:rsid w:val="00F420B9"/>
    <w:rsid w:val="00FB42B2"/>
    <w:rsid w:val="00FC3D93"/>
    <w:rsid w:val="00FF0229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6A8E"/>
  <w15:chartTrackingRefBased/>
  <w15:docId w15:val="{D085C2C7-A9B7-43C5-A091-053C015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7B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7B00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17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59DC"/>
    <w:pPr>
      <w:ind w:left="720"/>
      <w:contextualSpacing/>
    </w:pPr>
  </w:style>
  <w:style w:type="paragraph" w:customStyle="1" w:styleId="Default">
    <w:name w:val="Default"/>
    <w:rsid w:val="00FF1217"/>
    <w:pPr>
      <w:autoSpaceDE w:val="0"/>
      <w:autoSpaceDN w:val="0"/>
      <w:adjustRightInd w:val="0"/>
      <w:spacing w:after="0" w:line="240" w:lineRule="auto"/>
    </w:pPr>
    <w:rPr>
      <w:rFonts w:ascii="Webdings" w:hAnsi="Webdings" w:cs="Webdings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7C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7C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7C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7C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7C0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 Vandenbossche</dc:creator>
  <cp:keywords/>
  <dc:description/>
  <cp:lastModifiedBy>Cato  Vandenbossche</cp:lastModifiedBy>
  <cp:revision>17</cp:revision>
  <dcterms:created xsi:type="dcterms:W3CDTF">2021-01-14T15:35:00Z</dcterms:created>
  <dcterms:modified xsi:type="dcterms:W3CDTF">2021-05-10T11:17:00Z</dcterms:modified>
</cp:coreProperties>
</file>